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765"/>
        <w:tblW w:w="1102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59"/>
        <w:gridCol w:w="878"/>
        <w:gridCol w:w="915"/>
        <w:gridCol w:w="1830"/>
        <w:gridCol w:w="1263"/>
        <w:gridCol w:w="3280"/>
      </w:tblGrid>
      <w:tr w:rsidR="00BE7DE6" w:rsidRPr="00BE7DE6" w:rsidTr="008003CA">
        <w:trPr>
          <w:tblCellSpacing w:w="0" w:type="dxa"/>
        </w:trPr>
        <w:tc>
          <w:tcPr>
            <w:tcW w:w="4652" w:type="dxa"/>
            <w:gridSpan w:val="3"/>
            <w:tcBorders>
              <w:top w:val="outset" w:sz="6" w:space="0" w:color="000000"/>
              <w:left w:val="outset" w:sz="6" w:space="0" w:color="000000"/>
              <w:bottom w:val="outset" w:sz="6" w:space="0" w:color="000000"/>
              <w:right w:val="outset" w:sz="6" w:space="0" w:color="000000"/>
            </w:tcBorders>
            <w:shd w:val="clear" w:color="auto" w:fill="C2D69B"/>
            <w:hideMark/>
          </w:tcPr>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bookmarkStart w:id="0" w:name="_GoBack"/>
            <w:bookmarkEnd w:id="0"/>
            <w:r w:rsidRPr="00BE7DE6">
              <w:rPr>
                <w:rFonts w:ascii="Times New Roman" w:eastAsia="Times New Roman" w:hAnsi="Times New Roman" w:cs="Times New Roman"/>
                <w:b/>
                <w:bCs/>
                <w:sz w:val="24"/>
                <w:szCs w:val="24"/>
              </w:rPr>
              <w:t xml:space="preserve">Teacher: </w:t>
            </w:r>
            <w:r w:rsidR="00EE3DBF">
              <w:rPr>
                <w:rFonts w:ascii="Times New Roman" w:eastAsia="Times New Roman" w:hAnsi="Times New Roman" w:cs="Times New Roman"/>
                <w:b/>
                <w:bCs/>
                <w:sz w:val="24"/>
                <w:szCs w:val="24"/>
              </w:rPr>
              <w:t>ORE</w:t>
            </w:r>
          </w:p>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p>
        </w:tc>
        <w:tc>
          <w:tcPr>
            <w:tcW w:w="3093" w:type="dxa"/>
            <w:gridSpan w:val="2"/>
            <w:tcBorders>
              <w:top w:val="outset" w:sz="6" w:space="0" w:color="000000"/>
              <w:left w:val="outset" w:sz="6" w:space="0" w:color="000000"/>
              <w:bottom w:val="outset" w:sz="6" w:space="0" w:color="000000"/>
              <w:right w:val="outset" w:sz="6" w:space="0" w:color="000000"/>
            </w:tcBorders>
            <w:shd w:val="clear" w:color="auto" w:fill="C2D69B"/>
            <w:hideMark/>
          </w:tcPr>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 xml:space="preserve">Grade: </w:t>
            </w:r>
            <w:r w:rsidRPr="00BE7DE6">
              <w:rPr>
                <w:rFonts w:ascii="Times New Roman" w:eastAsia="Times New Roman" w:hAnsi="Times New Roman" w:cs="Times New Roman"/>
                <w:sz w:val="24"/>
                <w:szCs w:val="24"/>
              </w:rPr>
              <w:t>1st</w:t>
            </w:r>
          </w:p>
        </w:tc>
        <w:tc>
          <w:tcPr>
            <w:tcW w:w="3280" w:type="dxa"/>
            <w:tcBorders>
              <w:top w:val="outset" w:sz="6" w:space="0" w:color="000000"/>
              <w:left w:val="outset" w:sz="6" w:space="0" w:color="000000"/>
              <w:bottom w:val="outset" w:sz="6" w:space="0" w:color="000000"/>
              <w:right w:val="outset" w:sz="6" w:space="0" w:color="000000"/>
            </w:tcBorders>
            <w:shd w:val="clear" w:color="auto" w:fill="C2D69B"/>
            <w:hideMark/>
          </w:tcPr>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Date(s)</w:t>
            </w:r>
            <w:r w:rsidRPr="00BE7DE6">
              <w:rPr>
                <w:rFonts w:ascii="Times New Roman" w:eastAsia="Times New Roman" w:hAnsi="Times New Roman" w:cs="Times New Roman"/>
                <w:sz w:val="24"/>
                <w:szCs w:val="24"/>
              </w:rPr>
              <w:t xml:space="preserve">: Day </w:t>
            </w:r>
            <w:r>
              <w:rPr>
                <w:rFonts w:ascii="Times New Roman" w:eastAsia="Times New Roman" w:hAnsi="Times New Roman" w:cs="Times New Roman"/>
                <w:sz w:val="24"/>
                <w:szCs w:val="24"/>
              </w:rPr>
              <w:t>1</w:t>
            </w:r>
          </w:p>
        </w:tc>
      </w:tr>
      <w:tr w:rsidR="00BE7DE6" w:rsidRPr="00BE7DE6" w:rsidTr="008003CA">
        <w:trPr>
          <w:trHeight w:val="435"/>
          <w:tblCellSpacing w:w="0" w:type="dxa"/>
        </w:trPr>
        <w:tc>
          <w:tcPr>
            <w:tcW w:w="6482" w:type="dxa"/>
            <w:gridSpan w:val="4"/>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 xml:space="preserve">Unit Title: </w:t>
            </w:r>
            <w:r w:rsidRPr="00BE7DE6">
              <w:rPr>
                <w:rFonts w:ascii="Times New Roman" w:eastAsia="Times New Roman" w:hAnsi="Times New Roman" w:cs="Times New Roman"/>
                <w:sz w:val="24"/>
                <w:szCs w:val="24"/>
              </w:rPr>
              <w:t>Counting and grouping objects to 120.</w:t>
            </w:r>
          </w:p>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Unit 1 task 2 day 1</w:t>
            </w:r>
          </w:p>
        </w:tc>
        <w:tc>
          <w:tcPr>
            <w:tcW w:w="4543" w:type="dxa"/>
            <w:gridSpan w:val="2"/>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Corresponding Unit Task: Task 2</w:t>
            </w:r>
          </w:p>
        </w:tc>
      </w:tr>
      <w:tr w:rsidR="00BE7DE6" w:rsidRPr="00BE7DE6" w:rsidTr="008003CA">
        <w:trPr>
          <w:trHeight w:val="525"/>
          <w:tblCellSpacing w:w="0" w:type="dxa"/>
        </w:trPr>
        <w:tc>
          <w:tcPr>
            <w:tcW w:w="11025" w:type="dxa"/>
            <w:gridSpan w:val="6"/>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 xml:space="preserve">Essential Question(s): </w:t>
            </w:r>
            <w:r w:rsidRPr="00BE7DE6">
              <w:rPr>
                <w:rFonts w:ascii="Times New Roman" w:eastAsia="Times New Roman" w:hAnsi="Times New Roman" w:cs="Times New Roman"/>
                <w:b/>
                <w:bCs/>
                <w:color w:val="FF0000"/>
                <w:sz w:val="24"/>
                <w:szCs w:val="24"/>
              </w:rPr>
              <w:t>How do you bundle amounts? Why is bundling important?</w:t>
            </w:r>
          </w:p>
        </w:tc>
      </w:tr>
      <w:tr w:rsidR="00BE7DE6" w:rsidRPr="00BE7DE6" w:rsidTr="008003CA">
        <w:trPr>
          <w:trHeight w:val="90"/>
          <w:tblCellSpacing w:w="0" w:type="dxa"/>
        </w:trPr>
        <w:tc>
          <w:tcPr>
            <w:tcW w:w="6482" w:type="dxa"/>
            <w:gridSpan w:val="4"/>
            <w:tcBorders>
              <w:top w:val="outset" w:sz="6" w:space="0" w:color="000000"/>
              <w:left w:val="outset" w:sz="6" w:space="0" w:color="000000"/>
              <w:bottom w:val="outset" w:sz="6" w:space="0" w:color="000000"/>
              <w:right w:val="outset" w:sz="6" w:space="0" w:color="000000"/>
            </w:tcBorders>
            <w:shd w:val="clear" w:color="auto" w:fill="C2D69B"/>
            <w:hideMark/>
          </w:tcPr>
          <w:p w:rsidR="00BE7DE6" w:rsidRPr="00BE7DE6" w:rsidRDefault="00BE7DE6" w:rsidP="008003CA">
            <w:pPr>
              <w:spacing w:before="100" w:beforeAutospacing="1" w:after="115" w:line="90" w:lineRule="atLeast"/>
              <w:jc w:val="center"/>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Materials/Resources</w:t>
            </w:r>
          </w:p>
        </w:tc>
        <w:tc>
          <w:tcPr>
            <w:tcW w:w="4543" w:type="dxa"/>
            <w:gridSpan w:val="2"/>
            <w:tcBorders>
              <w:top w:val="outset" w:sz="6" w:space="0" w:color="000000"/>
              <w:left w:val="outset" w:sz="6" w:space="0" w:color="000000"/>
              <w:bottom w:val="outset" w:sz="6" w:space="0" w:color="000000"/>
              <w:right w:val="outset" w:sz="6" w:space="0" w:color="000000"/>
            </w:tcBorders>
            <w:shd w:val="clear" w:color="auto" w:fill="C2D69B"/>
            <w:hideMark/>
          </w:tcPr>
          <w:p w:rsidR="00BE7DE6" w:rsidRPr="00BE7DE6" w:rsidRDefault="00BE7DE6" w:rsidP="008003CA">
            <w:pPr>
              <w:spacing w:before="100" w:beforeAutospacing="1" w:after="115" w:line="90" w:lineRule="atLeast"/>
              <w:jc w:val="center"/>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Essential Vocabulary</w:t>
            </w:r>
          </w:p>
        </w:tc>
      </w:tr>
      <w:tr w:rsidR="00BE7DE6" w:rsidRPr="00BE7DE6" w:rsidTr="008003CA">
        <w:trPr>
          <w:trHeight w:val="525"/>
          <w:tblCellSpacing w:w="0" w:type="dxa"/>
        </w:trPr>
        <w:tc>
          <w:tcPr>
            <w:tcW w:w="3737" w:type="dxa"/>
            <w:gridSpan w:val="2"/>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Teacher:</w:t>
            </w:r>
          </w:p>
          <w:p w:rsidR="00BE7DE6" w:rsidRPr="00BE7DE6" w:rsidRDefault="00BE7DE6" w:rsidP="008003CA">
            <w:pPr>
              <w:numPr>
                <w:ilvl w:val="0"/>
                <w:numId w:val="1"/>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envision math big book</w:t>
            </w:r>
          </w:p>
          <w:p w:rsidR="00BE7DE6" w:rsidRPr="00BE7DE6" w:rsidRDefault="00BE7DE6" w:rsidP="008003CA">
            <w:pPr>
              <w:numPr>
                <w:ilvl w:val="0"/>
                <w:numId w:val="1"/>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tens frame on board</w:t>
            </w:r>
          </w:p>
          <w:p w:rsidR="00BE7DE6" w:rsidRPr="00BE7DE6" w:rsidRDefault="00BE7DE6" w:rsidP="008003CA">
            <w:pPr>
              <w:numPr>
                <w:ilvl w:val="0"/>
                <w:numId w:val="1"/>
              </w:numPr>
              <w:spacing w:before="100" w:beforeAutospacing="1" w:after="0" w:line="240" w:lineRule="auto"/>
              <w:rPr>
                <w:rFonts w:ascii="Times New Roman" w:eastAsia="Times New Roman" w:hAnsi="Times New Roman" w:cs="Times New Roman"/>
                <w:sz w:val="24"/>
                <w:szCs w:val="24"/>
              </w:rPr>
            </w:pPr>
            <w:proofErr w:type="spellStart"/>
            <w:r w:rsidRPr="00BE7DE6">
              <w:rPr>
                <w:rFonts w:ascii="Times New Roman" w:eastAsia="Times New Roman" w:hAnsi="Times New Roman" w:cs="Times New Roman"/>
                <w:sz w:val="24"/>
                <w:szCs w:val="24"/>
              </w:rPr>
              <w:t>manipulatives</w:t>
            </w:r>
            <w:proofErr w:type="spellEnd"/>
            <w:r w:rsidRPr="00BE7DE6">
              <w:rPr>
                <w:rFonts w:ascii="Times New Roman" w:eastAsia="Times New Roman" w:hAnsi="Times New Roman" w:cs="Times New Roman"/>
                <w:sz w:val="24"/>
                <w:szCs w:val="24"/>
              </w:rPr>
              <w:t>/restaurant themed items to count</w:t>
            </w:r>
          </w:p>
          <w:p w:rsidR="00BE7DE6" w:rsidRPr="00BE7DE6" w:rsidRDefault="00BE7DE6" w:rsidP="008003CA">
            <w:pPr>
              <w:numPr>
                <w:ilvl w:val="0"/>
                <w:numId w:val="1"/>
              </w:num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tens frame on board</w:t>
            </w:r>
          </w:p>
        </w:tc>
        <w:tc>
          <w:tcPr>
            <w:tcW w:w="2745" w:type="dxa"/>
            <w:gridSpan w:val="2"/>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Student:</w:t>
            </w:r>
          </w:p>
          <w:p w:rsidR="00BE7DE6" w:rsidRPr="00BE7DE6" w:rsidRDefault="00BE7DE6" w:rsidP="008003CA">
            <w:pPr>
              <w:numPr>
                <w:ilvl w:val="0"/>
                <w:numId w:val="2"/>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laminated tens frame</w:t>
            </w:r>
          </w:p>
          <w:p w:rsidR="00BE7DE6" w:rsidRPr="00BE7DE6" w:rsidRDefault="00BE7DE6" w:rsidP="008003CA">
            <w:pPr>
              <w:numPr>
                <w:ilvl w:val="0"/>
                <w:numId w:val="2"/>
              </w:numPr>
              <w:spacing w:before="100" w:beforeAutospacing="1" w:after="0" w:line="240" w:lineRule="auto"/>
              <w:rPr>
                <w:rFonts w:ascii="Times New Roman" w:eastAsia="Times New Roman" w:hAnsi="Times New Roman" w:cs="Times New Roman"/>
                <w:sz w:val="24"/>
                <w:szCs w:val="24"/>
              </w:rPr>
            </w:pPr>
            <w:proofErr w:type="spellStart"/>
            <w:r w:rsidRPr="00BE7DE6">
              <w:rPr>
                <w:rFonts w:ascii="Times New Roman" w:eastAsia="Times New Roman" w:hAnsi="Times New Roman" w:cs="Times New Roman"/>
                <w:sz w:val="24"/>
                <w:szCs w:val="24"/>
              </w:rPr>
              <w:t>envsions</w:t>
            </w:r>
            <w:proofErr w:type="spellEnd"/>
            <w:r w:rsidRPr="00BE7DE6">
              <w:rPr>
                <w:rFonts w:ascii="Times New Roman" w:eastAsia="Times New Roman" w:hAnsi="Times New Roman" w:cs="Times New Roman"/>
                <w:sz w:val="24"/>
                <w:szCs w:val="24"/>
              </w:rPr>
              <w:t xml:space="preserve"> flyer 11-1</w:t>
            </w:r>
          </w:p>
          <w:p w:rsidR="00BE7DE6" w:rsidRPr="00BE7DE6" w:rsidRDefault="00BE7DE6" w:rsidP="008003CA">
            <w:pPr>
              <w:numPr>
                <w:ilvl w:val="0"/>
                <w:numId w:val="2"/>
              </w:numPr>
              <w:spacing w:before="100" w:beforeAutospacing="1" w:after="115" w:line="240" w:lineRule="auto"/>
              <w:rPr>
                <w:rFonts w:ascii="Times New Roman" w:eastAsia="Times New Roman" w:hAnsi="Times New Roman" w:cs="Times New Roman"/>
                <w:sz w:val="24"/>
                <w:szCs w:val="24"/>
              </w:rPr>
            </w:pPr>
            <w:proofErr w:type="spellStart"/>
            <w:r w:rsidRPr="00BE7DE6">
              <w:rPr>
                <w:rFonts w:ascii="Times New Roman" w:eastAsia="Times New Roman" w:hAnsi="Times New Roman" w:cs="Times New Roman"/>
                <w:sz w:val="24"/>
                <w:szCs w:val="24"/>
              </w:rPr>
              <w:t>manipulatives</w:t>
            </w:r>
            <w:proofErr w:type="spellEnd"/>
          </w:p>
        </w:tc>
        <w:tc>
          <w:tcPr>
            <w:tcW w:w="4543" w:type="dxa"/>
            <w:gridSpan w:val="2"/>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0" w:line="240" w:lineRule="auto"/>
              <w:jc w:val="center"/>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Counting on</w:t>
            </w:r>
          </w:p>
          <w:p w:rsidR="00BE7DE6" w:rsidRPr="00BE7DE6" w:rsidRDefault="00BE7DE6" w:rsidP="008003CA">
            <w:pPr>
              <w:spacing w:before="100" w:beforeAutospacing="1" w:after="0" w:line="240" w:lineRule="auto"/>
              <w:jc w:val="center"/>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Group</w:t>
            </w:r>
          </w:p>
          <w:p w:rsidR="00BE7DE6" w:rsidRPr="00BE7DE6" w:rsidRDefault="00BE7DE6" w:rsidP="008003CA">
            <w:pPr>
              <w:spacing w:before="100" w:beforeAutospacing="1" w:after="0" w:line="240" w:lineRule="auto"/>
              <w:jc w:val="center"/>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Bundles</w:t>
            </w: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p>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p>
        </w:tc>
      </w:tr>
      <w:tr w:rsidR="00BE7DE6" w:rsidRPr="00BE7DE6" w:rsidTr="008003CA">
        <w:trPr>
          <w:trHeight w:val="165"/>
          <w:tblCellSpacing w:w="0" w:type="dxa"/>
        </w:trPr>
        <w:tc>
          <w:tcPr>
            <w:tcW w:w="11025" w:type="dxa"/>
            <w:gridSpan w:val="6"/>
            <w:tcBorders>
              <w:top w:val="outset" w:sz="6" w:space="0" w:color="000000"/>
              <w:left w:val="outset" w:sz="6" w:space="0" w:color="000000"/>
              <w:bottom w:val="outset" w:sz="6" w:space="0" w:color="000000"/>
              <w:right w:val="outset" w:sz="6" w:space="0" w:color="000000"/>
            </w:tcBorders>
            <w:shd w:val="clear" w:color="auto" w:fill="C2D69B"/>
            <w:hideMark/>
          </w:tcPr>
          <w:p w:rsidR="00BE7DE6" w:rsidRPr="00BE7DE6" w:rsidRDefault="00BE7DE6" w:rsidP="008003CA">
            <w:pPr>
              <w:spacing w:before="100" w:beforeAutospacing="1" w:after="115" w:line="165" w:lineRule="atLeast"/>
              <w:jc w:val="center"/>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Learning Experience</w:t>
            </w:r>
          </w:p>
        </w:tc>
      </w:tr>
      <w:tr w:rsidR="00BE7DE6" w:rsidRPr="00BE7DE6" w:rsidTr="008003CA">
        <w:trPr>
          <w:tblCellSpacing w:w="0" w:type="dxa"/>
        </w:trPr>
        <w:tc>
          <w:tcPr>
            <w:tcW w:w="2859" w:type="dxa"/>
            <w:vMerge w:val="restart"/>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0" w:line="240" w:lineRule="auto"/>
              <w:jc w:val="center"/>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 xml:space="preserve">8 Mathematical Practices: </w:t>
            </w: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color w:val="FF0000"/>
                <w:sz w:val="18"/>
                <w:szCs w:val="18"/>
              </w:rPr>
              <w:t>1.</w:t>
            </w:r>
            <w:r w:rsidRPr="00BE7DE6">
              <w:rPr>
                <w:rFonts w:ascii="Times New Roman" w:eastAsia="Times New Roman" w:hAnsi="Times New Roman" w:cs="Times New Roman"/>
                <w:sz w:val="18"/>
                <w:szCs w:val="18"/>
              </w:rPr>
              <w:t xml:space="preserve"> Make sense of problems and persevere in solving them. </w:t>
            </w: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color w:val="FF0000"/>
                <w:sz w:val="18"/>
                <w:szCs w:val="18"/>
              </w:rPr>
              <w:t>2</w:t>
            </w:r>
            <w:r w:rsidRPr="00BE7DE6">
              <w:rPr>
                <w:rFonts w:ascii="Times New Roman" w:eastAsia="Times New Roman" w:hAnsi="Times New Roman" w:cs="Times New Roman"/>
                <w:sz w:val="18"/>
                <w:szCs w:val="18"/>
              </w:rPr>
              <w:t>. Reason abstractly and quantitatively.</w:t>
            </w: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color w:val="FF0000"/>
                <w:sz w:val="18"/>
                <w:szCs w:val="18"/>
              </w:rPr>
              <w:t>3.</w:t>
            </w:r>
            <w:r w:rsidRPr="00BE7DE6">
              <w:rPr>
                <w:rFonts w:ascii="Times New Roman" w:eastAsia="Times New Roman" w:hAnsi="Times New Roman" w:cs="Times New Roman"/>
                <w:sz w:val="18"/>
                <w:szCs w:val="18"/>
              </w:rPr>
              <w:t xml:space="preserve"> Construct viable arguments and critique the reasoning of others.</w:t>
            </w: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color w:val="FF0000"/>
                <w:sz w:val="18"/>
                <w:szCs w:val="18"/>
              </w:rPr>
              <w:t>4</w:t>
            </w:r>
            <w:r w:rsidRPr="00BE7DE6">
              <w:rPr>
                <w:rFonts w:ascii="Times New Roman" w:eastAsia="Times New Roman" w:hAnsi="Times New Roman" w:cs="Times New Roman"/>
                <w:sz w:val="18"/>
                <w:szCs w:val="18"/>
              </w:rPr>
              <w:t>. Model with mathematics.</w:t>
            </w: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color w:val="FF0000"/>
                <w:sz w:val="18"/>
                <w:szCs w:val="18"/>
              </w:rPr>
              <w:t>5</w:t>
            </w:r>
            <w:r w:rsidRPr="00BE7DE6">
              <w:rPr>
                <w:rFonts w:ascii="Times New Roman" w:eastAsia="Times New Roman" w:hAnsi="Times New Roman" w:cs="Times New Roman"/>
                <w:sz w:val="18"/>
                <w:szCs w:val="18"/>
              </w:rPr>
              <w:t>. Use appropriate tools strategically.</w:t>
            </w: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color w:val="FF0000"/>
                <w:sz w:val="18"/>
                <w:szCs w:val="18"/>
              </w:rPr>
              <w:t>6</w:t>
            </w:r>
            <w:r w:rsidRPr="00BE7DE6">
              <w:rPr>
                <w:rFonts w:ascii="Times New Roman" w:eastAsia="Times New Roman" w:hAnsi="Times New Roman" w:cs="Times New Roman"/>
                <w:sz w:val="18"/>
                <w:szCs w:val="18"/>
              </w:rPr>
              <w:t>. Attend to precision.</w:t>
            </w: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18"/>
                <w:szCs w:val="18"/>
              </w:rPr>
              <w:t xml:space="preserve">7. Look for and make use of </w:t>
            </w:r>
            <w:r w:rsidRPr="00BE7DE6">
              <w:rPr>
                <w:rFonts w:ascii="Times New Roman" w:eastAsia="Times New Roman" w:hAnsi="Times New Roman" w:cs="Times New Roman"/>
                <w:sz w:val="18"/>
                <w:szCs w:val="18"/>
              </w:rPr>
              <w:lastRenderedPageBreak/>
              <w:t>structure.</w:t>
            </w:r>
          </w:p>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18"/>
                <w:szCs w:val="18"/>
              </w:rPr>
              <w:t>8. Look for and express regularity in repeated reasoning.</w:t>
            </w:r>
          </w:p>
        </w:tc>
        <w:tc>
          <w:tcPr>
            <w:tcW w:w="8166" w:type="dxa"/>
            <w:gridSpan w:val="5"/>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lastRenderedPageBreak/>
              <w:t xml:space="preserve">Common Core State Standards: 1.NBT.1: </w:t>
            </w:r>
            <w:r w:rsidRPr="00BE7DE6">
              <w:rPr>
                <w:rFonts w:ascii="Times New Roman" w:eastAsia="Times New Roman" w:hAnsi="Times New Roman" w:cs="Times New Roman"/>
                <w:sz w:val="24"/>
                <w:szCs w:val="24"/>
              </w:rPr>
              <w:t xml:space="preserve">Count to 120, starting at any number less than 120. In this range, read and write numerals and represent a number of objects with a written numeral. </w:t>
            </w:r>
          </w:p>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p>
        </w:tc>
      </w:tr>
      <w:tr w:rsidR="00BE7DE6" w:rsidRPr="00BE7DE6" w:rsidTr="008003CA">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E7DE6" w:rsidRPr="00BE7DE6" w:rsidRDefault="00BE7DE6" w:rsidP="008003CA">
            <w:pPr>
              <w:spacing w:after="0" w:line="240" w:lineRule="auto"/>
              <w:rPr>
                <w:rFonts w:ascii="Times New Roman" w:eastAsia="Times New Roman" w:hAnsi="Times New Roman" w:cs="Times New Roman"/>
                <w:sz w:val="24"/>
                <w:szCs w:val="24"/>
              </w:rPr>
            </w:pPr>
          </w:p>
        </w:tc>
        <w:tc>
          <w:tcPr>
            <w:tcW w:w="8166" w:type="dxa"/>
            <w:gridSpan w:val="5"/>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 xml:space="preserve">I Can Statement(s): </w:t>
            </w: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I can bundle sets of objects with leftovers.</w:t>
            </w: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I can group objects different ways to help me count.</w:t>
            </w:r>
          </w:p>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p>
        </w:tc>
      </w:tr>
      <w:tr w:rsidR="00BE7DE6" w:rsidRPr="00BE7DE6" w:rsidTr="008003CA">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E7DE6" w:rsidRPr="00BE7DE6" w:rsidRDefault="00BE7DE6" w:rsidP="008003CA">
            <w:pPr>
              <w:spacing w:after="0" w:line="240" w:lineRule="auto"/>
              <w:rPr>
                <w:rFonts w:ascii="Times New Roman" w:eastAsia="Times New Roman" w:hAnsi="Times New Roman" w:cs="Times New Roman"/>
                <w:sz w:val="24"/>
                <w:szCs w:val="24"/>
              </w:rPr>
            </w:pPr>
          </w:p>
        </w:tc>
        <w:tc>
          <w:tcPr>
            <w:tcW w:w="8166" w:type="dxa"/>
            <w:gridSpan w:val="5"/>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Activating Strategy/Hook:</w:t>
            </w:r>
            <w:r w:rsidRPr="00BE7DE6">
              <w:rPr>
                <w:rFonts w:ascii="Times New Roman" w:eastAsia="Times New Roman" w:hAnsi="Times New Roman" w:cs="Times New Roman"/>
                <w:sz w:val="24"/>
                <w:szCs w:val="24"/>
              </w:rPr>
              <w:t xml:space="preserve"> Call students to the carpet and tell them you need their help counting objects in a restaurant. Introduce and read the book, “Tens and Ones at the Diner” (envisions math big book, topic 11). As we read each page, </w:t>
            </w:r>
            <w:r w:rsidRPr="00BE7DE6">
              <w:rPr>
                <w:rFonts w:ascii="Times New Roman" w:eastAsia="Times New Roman" w:hAnsi="Times New Roman" w:cs="Times New Roman"/>
                <w:sz w:val="24"/>
                <w:szCs w:val="24"/>
              </w:rPr>
              <w:lastRenderedPageBreak/>
              <w:t>together practice counting the objects on the page to make bundles of ten and the leftovers.</w:t>
            </w:r>
          </w:p>
        </w:tc>
      </w:tr>
      <w:tr w:rsidR="00BE7DE6" w:rsidRPr="00BE7DE6" w:rsidTr="008003CA">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E7DE6" w:rsidRPr="00BE7DE6" w:rsidRDefault="00BE7DE6" w:rsidP="008003CA">
            <w:pPr>
              <w:spacing w:after="0" w:line="240" w:lineRule="auto"/>
              <w:rPr>
                <w:rFonts w:ascii="Times New Roman" w:eastAsia="Times New Roman" w:hAnsi="Times New Roman" w:cs="Times New Roman"/>
                <w:sz w:val="24"/>
                <w:szCs w:val="24"/>
              </w:rPr>
            </w:pPr>
          </w:p>
        </w:tc>
        <w:tc>
          <w:tcPr>
            <w:tcW w:w="8166" w:type="dxa"/>
            <w:gridSpan w:val="5"/>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 xml:space="preserve">Teacher Directed: </w:t>
            </w:r>
            <w:r w:rsidRPr="00BE7DE6">
              <w:rPr>
                <w:rFonts w:ascii="Times New Roman" w:eastAsia="Times New Roman" w:hAnsi="Times New Roman" w:cs="Times New Roman"/>
                <w:sz w:val="24"/>
                <w:szCs w:val="24"/>
              </w:rPr>
              <w:t>Show students a collection of objects from 'the restaurant'. Encourage students to give ideas and ways to count the objects. Allow several students to model and explain how they counted and why they chose that way. The restaurant owner gave us 45 spoons and he needs them bundled to put into the drawer. Model putting objects into groups of ten. Ask students what should we do with the leftovers? Allow discussion and model that they are still part of the set, but they are the leftovers. Count objects together and then on tens frame on the board, draw dots to correspond with the amount counted.</w:t>
            </w:r>
          </w:p>
        </w:tc>
      </w:tr>
      <w:tr w:rsidR="00BE7DE6" w:rsidRPr="00BE7DE6" w:rsidTr="008003CA">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E7DE6" w:rsidRPr="00BE7DE6" w:rsidRDefault="00BE7DE6" w:rsidP="008003CA">
            <w:pPr>
              <w:spacing w:after="0" w:line="240" w:lineRule="auto"/>
              <w:rPr>
                <w:rFonts w:ascii="Times New Roman" w:eastAsia="Times New Roman" w:hAnsi="Times New Roman" w:cs="Times New Roman"/>
                <w:sz w:val="24"/>
                <w:szCs w:val="24"/>
              </w:rPr>
            </w:pPr>
          </w:p>
        </w:tc>
        <w:tc>
          <w:tcPr>
            <w:tcW w:w="8166" w:type="dxa"/>
            <w:gridSpan w:val="5"/>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 xml:space="preserve">Guided Practice: </w:t>
            </w:r>
            <w:r w:rsidRPr="00BE7DE6">
              <w:rPr>
                <w:rFonts w:ascii="Times New Roman" w:eastAsia="Times New Roman" w:hAnsi="Times New Roman" w:cs="Times New Roman"/>
                <w:sz w:val="24"/>
                <w:szCs w:val="24"/>
              </w:rPr>
              <w:t>Put students in pairs and give them a set of objects/</w:t>
            </w:r>
            <w:proofErr w:type="spellStart"/>
            <w:r w:rsidRPr="00BE7DE6">
              <w:rPr>
                <w:rFonts w:ascii="Times New Roman" w:eastAsia="Times New Roman" w:hAnsi="Times New Roman" w:cs="Times New Roman"/>
                <w:sz w:val="24"/>
                <w:szCs w:val="24"/>
              </w:rPr>
              <w:t>manipulatives</w:t>
            </w:r>
            <w:proofErr w:type="spellEnd"/>
            <w:r w:rsidRPr="00BE7DE6">
              <w:rPr>
                <w:rFonts w:ascii="Times New Roman" w:eastAsia="Times New Roman" w:hAnsi="Times New Roman" w:cs="Times New Roman"/>
                <w:sz w:val="24"/>
                <w:szCs w:val="24"/>
              </w:rPr>
              <w:t xml:space="preserve">. Tell students that the restaurant owner needs them counted and bundled. “The owner has 37 plates. He needs you to put the plates into bundles and put them in the cabinet. Leave the leftover plates on the table.” Show on the tens frame how many bundles you can make, with leftovers. Allow students to trade </w:t>
            </w:r>
            <w:proofErr w:type="spellStart"/>
            <w:r w:rsidRPr="00BE7DE6">
              <w:rPr>
                <w:rFonts w:ascii="Times New Roman" w:eastAsia="Times New Roman" w:hAnsi="Times New Roman" w:cs="Times New Roman"/>
                <w:sz w:val="24"/>
                <w:szCs w:val="24"/>
              </w:rPr>
              <w:t>manipulatives</w:t>
            </w:r>
            <w:proofErr w:type="spellEnd"/>
            <w:r w:rsidRPr="00BE7DE6">
              <w:rPr>
                <w:rFonts w:ascii="Times New Roman" w:eastAsia="Times New Roman" w:hAnsi="Times New Roman" w:cs="Times New Roman"/>
                <w:sz w:val="24"/>
                <w:szCs w:val="24"/>
              </w:rPr>
              <w:t xml:space="preserve"> and repeat activity. </w:t>
            </w:r>
          </w:p>
        </w:tc>
      </w:tr>
      <w:tr w:rsidR="00BE7DE6" w:rsidRPr="00BE7DE6" w:rsidTr="008003CA">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E7DE6" w:rsidRPr="00BE7DE6" w:rsidRDefault="00BE7DE6" w:rsidP="008003CA">
            <w:pPr>
              <w:spacing w:after="0" w:line="240" w:lineRule="auto"/>
              <w:rPr>
                <w:rFonts w:ascii="Times New Roman" w:eastAsia="Times New Roman" w:hAnsi="Times New Roman" w:cs="Times New Roman"/>
                <w:sz w:val="24"/>
                <w:szCs w:val="24"/>
              </w:rPr>
            </w:pPr>
          </w:p>
        </w:tc>
        <w:tc>
          <w:tcPr>
            <w:tcW w:w="8166" w:type="dxa"/>
            <w:gridSpan w:val="5"/>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Independent Practice:</w:t>
            </w:r>
            <w:r w:rsidRPr="00BE7DE6">
              <w:rPr>
                <w:rFonts w:ascii="Times New Roman" w:eastAsia="Times New Roman" w:hAnsi="Times New Roman" w:cs="Times New Roman"/>
                <w:sz w:val="24"/>
                <w:szCs w:val="24"/>
              </w:rPr>
              <w:t xml:space="preserve"> </w:t>
            </w:r>
            <w:proofErr w:type="spellStart"/>
            <w:r w:rsidRPr="00BE7DE6">
              <w:rPr>
                <w:rFonts w:ascii="Times New Roman" w:eastAsia="Times New Roman" w:hAnsi="Times New Roman" w:cs="Times New Roman"/>
                <w:sz w:val="24"/>
                <w:szCs w:val="24"/>
              </w:rPr>
              <w:t>EnVision</w:t>
            </w:r>
            <w:proofErr w:type="spellEnd"/>
            <w:r w:rsidRPr="00BE7DE6">
              <w:rPr>
                <w:rFonts w:ascii="Times New Roman" w:eastAsia="Times New Roman" w:hAnsi="Times New Roman" w:cs="Times New Roman"/>
                <w:sz w:val="24"/>
                <w:szCs w:val="24"/>
              </w:rPr>
              <w:t xml:space="preserve"> flyer 11-1. Go over directions and first 2 problems together. Allow students to work independently on remainder of flyer.</w:t>
            </w:r>
          </w:p>
        </w:tc>
      </w:tr>
      <w:tr w:rsidR="00BE7DE6" w:rsidRPr="00BE7DE6" w:rsidTr="008003CA">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BE7DE6" w:rsidRPr="00BE7DE6" w:rsidRDefault="00BE7DE6" w:rsidP="008003CA">
            <w:pPr>
              <w:spacing w:after="0" w:line="240" w:lineRule="auto"/>
              <w:rPr>
                <w:rFonts w:ascii="Times New Roman" w:eastAsia="Times New Roman" w:hAnsi="Times New Roman" w:cs="Times New Roman"/>
                <w:sz w:val="24"/>
                <w:szCs w:val="24"/>
              </w:rPr>
            </w:pPr>
          </w:p>
        </w:tc>
        <w:tc>
          <w:tcPr>
            <w:tcW w:w="8166" w:type="dxa"/>
            <w:gridSpan w:val="5"/>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 xml:space="preserve">Closing/Summarizing Strategy: </w:t>
            </w:r>
            <w:r w:rsidRPr="00BE7DE6">
              <w:rPr>
                <w:rFonts w:ascii="Times New Roman" w:eastAsia="Times New Roman" w:hAnsi="Times New Roman" w:cs="Times New Roman"/>
                <w:sz w:val="24"/>
                <w:szCs w:val="24"/>
              </w:rPr>
              <w:t xml:space="preserve">Review </w:t>
            </w:r>
            <w:proofErr w:type="gramStart"/>
            <w:r w:rsidRPr="00BE7DE6">
              <w:rPr>
                <w:rFonts w:ascii="Times New Roman" w:eastAsia="Times New Roman" w:hAnsi="Times New Roman" w:cs="Times New Roman"/>
                <w:sz w:val="24"/>
                <w:szCs w:val="24"/>
              </w:rPr>
              <w:t>I</w:t>
            </w:r>
            <w:proofErr w:type="gramEnd"/>
            <w:r w:rsidRPr="00BE7DE6">
              <w:rPr>
                <w:rFonts w:ascii="Times New Roman" w:eastAsia="Times New Roman" w:hAnsi="Times New Roman" w:cs="Times New Roman"/>
                <w:sz w:val="24"/>
                <w:szCs w:val="24"/>
              </w:rPr>
              <w:t xml:space="preserve"> can statements from the lesson and discuss what we learned. Allow students to share how bundling helps make counting easier. Refer to problem 11 from flyer and have students </w:t>
            </w:r>
            <w:proofErr w:type="gramStart"/>
            <w:r w:rsidRPr="00BE7DE6">
              <w:rPr>
                <w:rFonts w:ascii="Times New Roman" w:eastAsia="Times New Roman" w:hAnsi="Times New Roman" w:cs="Times New Roman"/>
                <w:sz w:val="24"/>
                <w:szCs w:val="24"/>
              </w:rPr>
              <w:t>reflect</w:t>
            </w:r>
            <w:proofErr w:type="gramEnd"/>
            <w:r w:rsidRPr="00BE7DE6">
              <w:rPr>
                <w:rFonts w:ascii="Times New Roman" w:eastAsia="Times New Roman" w:hAnsi="Times New Roman" w:cs="Times New Roman"/>
                <w:sz w:val="24"/>
                <w:szCs w:val="24"/>
              </w:rPr>
              <w:t xml:space="preserve"> in their math journal what strategy they used and illustrate. </w:t>
            </w:r>
          </w:p>
          <w:p w:rsidR="00BE7DE6" w:rsidRPr="00BE7DE6" w:rsidRDefault="00BE7DE6" w:rsidP="008003CA">
            <w:pPr>
              <w:spacing w:before="100" w:beforeAutospacing="1" w:after="115" w:line="240" w:lineRule="auto"/>
              <w:rPr>
                <w:rFonts w:ascii="Times New Roman" w:eastAsia="Times New Roman" w:hAnsi="Times New Roman" w:cs="Times New Roman"/>
                <w:sz w:val="24"/>
                <w:szCs w:val="24"/>
              </w:rPr>
            </w:pPr>
          </w:p>
        </w:tc>
      </w:tr>
      <w:tr w:rsidR="00BE7DE6" w:rsidRPr="00BE7DE6" w:rsidTr="008003CA">
        <w:trPr>
          <w:trHeight w:val="90"/>
          <w:tblCellSpacing w:w="0" w:type="dxa"/>
        </w:trPr>
        <w:tc>
          <w:tcPr>
            <w:tcW w:w="11025" w:type="dxa"/>
            <w:gridSpan w:val="6"/>
            <w:tcBorders>
              <w:top w:val="outset" w:sz="6" w:space="0" w:color="000000"/>
              <w:left w:val="outset" w:sz="6" w:space="0" w:color="000000"/>
              <w:bottom w:val="outset" w:sz="6" w:space="0" w:color="000000"/>
              <w:right w:val="outset" w:sz="6" w:space="0" w:color="000000"/>
            </w:tcBorders>
            <w:shd w:val="clear" w:color="auto" w:fill="C2D69B"/>
            <w:hideMark/>
          </w:tcPr>
          <w:p w:rsidR="00BE7DE6" w:rsidRPr="00BE7DE6" w:rsidRDefault="00BE7DE6" w:rsidP="008003CA">
            <w:pPr>
              <w:spacing w:before="100" w:beforeAutospacing="1" w:after="115" w:line="90" w:lineRule="atLeast"/>
              <w:jc w:val="center"/>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Differentiation Strategies</w:t>
            </w:r>
          </w:p>
        </w:tc>
      </w:tr>
      <w:tr w:rsidR="00BE7DE6" w:rsidRPr="00BE7DE6" w:rsidTr="008003CA">
        <w:trPr>
          <w:trHeight w:val="150"/>
          <w:tblCellSpacing w:w="0" w:type="dxa"/>
        </w:trPr>
        <w:tc>
          <w:tcPr>
            <w:tcW w:w="4652" w:type="dxa"/>
            <w:gridSpan w:val="3"/>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115" w:line="150" w:lineRule="atLeast"/>
              <w:jc w:val="center"/>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Extension</w:t>
            </w:r>
          </w:p>
        </w:tc>
        <w:tc>
          <w:tcPr>
            <w:tcW w:w="3093" w:type="dxa"/>
            <w:gridSpan w:val="2"/>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115" w:line="150" w:lineRule="atLeast"/>
              <w:jc w:val="center"/>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Intervention</w:t>
            </w:r>
          </w:p>
        </w:tc>
        <w:tc>
          <w:tcPr>
            <w:tcW w:w="3280" w:type="dxa"/>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115" w:line="150" w:lineRule="atLeast"/>
              <w:jc w:val="center"/>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Language Development</w:t>
            </w:r>
          </w:p>
        </w:tc>
      </w:tr>
      <w:tr w:rsidR="00BE7DE6" w:rsidRPr="00BE7DE6" w:rsidTr="008003CA">
        <w:trPr>
          <w:trHeight w:val="510"/>
          <w:tblCellSpacing w:w="0" w:type="dxa"/>
        </w:trPr>
        <w:tc>
          <w:tcPr>
            <w:tcW w:w="4652" w:type="dxa"/>
            <w:gridSpan w:val="3"/>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numPr>
                <w:ilvl w:val="0"/>
                <w:numId w:val="3"/>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 xml:space="preserve">Put objects in groups of 2’s, 5’s, </w:t>
            </w:r>
            <w:proofErr w:type="gramStart"/>
            <w:r w:rsidRPr="00BE7DE6">
              <w:rPr>
                <w:rFonts w:ascii="Times New Roman" w:eastAsia="Times New Roman" w:hAnsi="Times New Roman" w:cs="Times New Roman"/>
                <w:sz w:val="24"/>
                <w:szCs w:val="24"/>
              </w:rPr>
              <w:t>10’s</w:t>
            </w:r>
            <w:proofErr w:type="gramEnd"/>
            <w:r w:rsidRPr="00BE7DE6">
              <w:rPr>
                <w:rFonts w:ascii="Times New Roman" w:eastAsia="Times New Roman" w:hAnsi="Times New Roman" w:cs="Times New Roman"/>
                <w:sz w:val="24"/>
                <w:szCs w:val="24"/>
              </w:rPr>
              <w:t>.</w:t>
            </w:r>
          </w:p>
          <w:p w:rsidR="00BE7DE6" w:rsidRPr="00BE7DE6" w:rsidRDefault="00BE7DE6" w:rsidP="008003CA">
            <w:pPr>
              <w:numPr>
                <w:ilvl w:val="0"/>
                <w:numId w:val="3"/>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Matching tens frame numbers with numerals or number words.</w:t>
            </w:r>
          </w:p>
          <w:p w:rsidR="00BE7DE6" w:rsidRPr="00BE7DE6" w:rsidRDefault="00BE7DE6" w:rsidP="008003CA">
            <w:pPr>
              <w:numPr>
                <w:ilvl w:val="0"/>
                <w:numId w:val="3"/>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I Have, Who Has Game</w:t>
            </w:r>
          </w:p>
          <w:p w:rsidR="00BE7DE6" w:rsidRPr="00BE7DE6" w:rsidRDefault="00BE7DE6" w:rsidP="008003CA">
            <w:pPr>
              <w:numPr>
                <w:ilvl w:val="0"/>
                <w:numId w:val="3"/>
              </w:numPr>
              <w:spacing w:before="100" w:beforeAutospacing="1" w:after="115"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use base tens to represent numbers</w:t>
            </w:r>
          </w:p>
        </w:tc>
        <w:tc>
          <w:tcPr>
            <w:tcW w:w="3093" w:type="dxa"/>
            <w:gridSpan w:val="2"/>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numPr>
                <w:ilvl w:val="0"/>
                <w:numId w:val="4"/>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Practice bundling sets of 10</w:t>
            </w:r>
          </w:p>
          <w:p w:rsidR="00BE7DE6" w:rsidRPr="00BE7DE6" w:rsidRDefault="00BE7DE6" w:rsidP="008003CA">
            <w:pPr>
              <w:numPr>
                <w:ilvl w:val="0"/>
                <w:numId w:val="4"/>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Count small groups of objects (20-30)</w:t>
            </w:r>
          </w:p>
          <w:p w:rsidR="00BE7DE6" w:rsidRPr="00BE7DE6" w:rsidRDefault="00BE7DE6" w:rsidP="008003CA">
            <w:pPr>
              <w:numPr>
                <w:ilvl w:val="0"/>
                <w:numId w:val="4"/>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Model/practice 1:1 matching, pointing or touching each object while counting</w:t>
            </w:r>
          </w:p>
          <w:p w:rsidR="00BE7DE6" w:rsidRPr="00BE7DE6" w:rsidRDefault="00BE7DE6" w:rsidP="008003CA">
            <w:pPr>
              <w:numPr>
                <w:ilvl w:val="0"/>
                <w:numId w:val="4"/>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 xml:space="preserve">“Tens and Ones at the Diner” student copy </w:t>
            </w:r>
            <w:r w:rsidRPr="00BE7DE6">
              <w:rPr>
                <w:rFonts w:ascii="Times New Roman" w:eastAsia="Times New Roman" w:hAnsi="Times New Roman" w:cs="Times New Roman"/>
                <w:sz w:val="24"/>
                <w:szCs w:val="24"/>
              </w:rPr>
              <w:lastRenderedPageBreak/>
              <w:t>to fill in blanks</w:t>
            </w:r>
          </w:p>
          <w:p w:rsidR="00BE7DE6" w:rsidRPr="00BE7DE6" w:rsidRDefault="00BE7DE6" w:rsidP="008003CA">
            <w:pPr>
              <w:spacing w:before="100" w:beforeAutospacing="1" w:after="115" w:line="240" w:lineRule="auto"/>
              <w:ind w:left="720"/>
              <w:rPr>
                <w:rFonts w:ascii="Times New Roman" w:eastAsia="Times New Roman" w:hAnsi="Times New Roman" w:cs="Times New Roman"/>
                <w:sz w:val="24"/>
                <w:szCs w:val="24"/>
              </w:rPr>
            </w:pPr>
          </w:p>
        </w:tc>
        <w:tc>
          <w:tcPr>
            <w:tcW w:w="3280" w:type="dxa"/>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numPr>
                <w:ilvl w:val="0"/>
                <w:numId w:val="5"/>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lastRenderedPageBreak/>
              <w:t>Practice rote counting verbally before counting objects</w:t>
            </w:r>
          </w:p>
          <w:p w:rsidR="00BE7DE6" w:rsidRPr="00BE7DE6" w:rsidRDefault="00BE7DE6" w:rsidP="008003CA">
            <w:pPr>
              <w:numPr>
                <w:ilvl w:val="0"/>
                <w:numId w:val="5"/>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Count small groups of objects (20-30)</w:t>
            </w:r>
          </w:p>
          <w:p w:rsidR="00BE7DE6" w:rsidRPr="00BE7DE6" w:rsidRDefault="00BE7DE6" w:rsidP="008003CA">
            <w:pPr>
              <w:numPr>
                <w:ilvl w:val="0"/>
                <w:numId w:val="5"/>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Model/practice 1:1 matching, pointing or touching each object while counting</w:t>
            </w:r>
          </w:p>
          <w:p w:rsidR="00BE7DE6" w:rsidRPr="00BE7DE6" w:rsidRDefault="00BE7DE6" w:rsidP="008003CA">
            <w:pPr>
              <w:spacing w:before="100" w:beforeAutospacing="1" w:after="115" w:line="240" w:lineRule="auto"/>
              <w:ind w:left="720"/>
              <w:rPr>
                <w:rFonts w:ascii="Times New Roman" w:eastAsia="Times New Roman" w:hAnsi="Times New Roman" w:cs="Times New Roman"/>
                <w:sz w:val="24"/>
                <w:szCs w:val="24"/>
              </w:rPr>
            </w:pPr>
          </w:p>
        </w:tc>
      </w:tr>
      <w:tr w:rsidR="00BE7DE6" w:rsidRPr="00BE7DE6" w:rsidTr="008003CA">
        <w:trPr>
          <w:trHeight w:val="90"/>
          <w:tblCellSpacing w:w="0" w:type="dxa"/>
        </w:trPr>
        <w:tc>
          <w:tcPr>
            <w:tcW w:w="11025" w:type="dxa"/>
            <w:gridSpan w:val="6"/>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lastRenderedPageBreak/>
              <w:t xml:space="preserve">Assessment(s): </w:t>
            </w:r>
            <w:r w:rsidRPr="00BE7DE6">
              <w:rPr>
                <w:rFonts w:ascii="Times New Roman" w:eastAsia="Times New Roman" w:hAnsi="Times New Roman" w:cs="Times New Roman"/>
                <w:sz w:val="24"/>
                <w:szCs w:val="24"/>
              </w:rPr>
              <w:t xml:space="preserve">During guided practice, check partners' tens frame for correct numbers. Teacher will review envisions flyer to check for understanding/areas of weakness. </w:t>
            </w:r>
          </w:p>
          <w:p w:rsidR="00BE7DE6" w:rsidRPr="00BE7DE6" w:rsidRDefault="00BE7DE6" w:rsidP="008003CA">
            <w:pPr>
              <w:spacing w:before="100" w:beforeAutospacing="1" w:after="115" w:line="90" w:lineRule="atLeast"/>
              <w:rPr>
                <w:rFonts w:ascii="Times New Roman" w:eastAsia="Times New Roman" w:hAnsi="Times New Roman" w:cs="Times New Roman"/>
                <w:sz w:val="24"/>
                <w:szCs w:val="24"/>
              </w:rPr>
            </w:pPr>
          </w:p>
        </w:tc>
      </w:tr>
      <w:tr w:rsidR="00BE7DE6" w:rsidRPr="00BE7DE6" w:rsidTr="008003CA">
        <w:trPr>
          <w:trHeight w:val="75"/>
          <w:tblCellSpacing w:w="0" w:type="dxa"/>
        </w:trPr>
        <w:tc>
          <w:tcPr>
            <w:tcW w:w="11025" w:type="dxa"/>
            <w:gridSpan w:val="6"/>
            <w:tcBorders>
              <w:top w:val="outset" w:sz="6" w:space="0" w:color="000000"/>
              <w:left w:val="outset" w:sz="6" w:space="0" w:color="000000"/>
              <w:bottom w:val="outset" w:sz="6" w:space="0" w:color="000000"/>
              <w:right w:val="outset" w:sz="6" w:space="0" w:color="000000"/>
            </w:tcBorders>
            <w:hideMark/>
          </w:tcPr>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b/>
                <w:bCs/>
                <w:sz w:val="24"/>
                <w:szCs w:val="24"/>
              </w:rPr>
              <w:t>Teacher Reflection:</w:t>
            </w:r>
            <w:r w:rsidRPr="00BE7DE6">
              <w:rPr>
                <w:rFonts w:ascii="Times New Roman" w:eastAsia="Times New Roman" w:hAnsi="Times New Roman" w:cs="Times New Roman"/>
                <w:sz w:val="24"/>
                <w:szCs w:val="24"/>
              </w:rPr>
              <w:t xml:space="preserve"> (Next steps?)</w:t>
            </w:r>
          </w:p>
          <w:p w:rsidR="00BE7DE6" w:rsidRPr="00BE7DE6" w:rsidRDefault="00BE7DE6" w:rsidP="008003CA">
            <w:pPr>
              <w:numPr>
                <w:ilvl w:val="0"/>
                <w:numId w:val="6"/>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What went well?</w:t>
            </w:r>
          </w:p>
          <w:p w:rsidR="00BE7DE6" w:rsidRPr="00BE7DE6" w:rsidRDefault="00BE7DE6" w:rsidP="008003CA">
            <w:pPr>
              <w:numPr>
                <w:ilvl w:val="0"/>
                <w:numId w:val="6"/>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Student understandings/misconceptions</w:t>
            </w:r>
          </w:p>
          <w:p w:rsidR="00BE7DE6" w:rsidRPr="00BE7DE6" w:rsidRDefault="00BE7DE6" w:rsidP="008003CA">
            <w:pPr>
              <w:numPr>
                <w:ilvl w:val="0"/>
                <w:numId w:val="6"/>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Specific notes about students’ thinking</w:t>
            </w:r>
          </w:p>
          <w:p w:rsidR="00BE7DE6" w:rsidRPr="00BE7DE6" w:rsidRDefault="00BE7DE6" w:rsidP="008003CA">
            <w:pPr>
              <w:numPr>
                <w:ilvl w:val="0"/>
                <w:numId w:val="6"/>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What do I need to reteach/review tomorrow or in the future?</w:t>
            </w:r>
          </w:p>
          <w:p w:rsidR="00BE7DE6" w:rsidRPr="00BE7DE6" w:rsidRDefault="00BE7DE6" w:rsidP="008003CA">
            <w:pPr>
              <w:numPr>
                <w:ilvl w:val="0"/>
                <w:numId w:val="6"/>
              </w:numPr>
              <w:spacing w:before="100" w:beforeAutospacing="1" w:after="0" w:line="240" w:lineRule="auto"/>
              <w:rPr>
                <w:rFonts w:ascii="Times New Roman" w:eastAsia="Times New Roman" w:hAnsi="Times New Roman" w:cs="Times New Roman"/>
                <w:sz w:val="24"/>
                <w:szCs w:val="24"/>
              </w:rPr>
            </w:pPr>
            <w:r w:rsidRPr="00BE7DE6">
              <w:rPr>
                <w:rFonts w:ascii="Times New Roman" w:eastAsia="Times New Roman" w:hAnsi="Times New Roman" w:cs="Times New Roman"/>
                <w:sz w:val="24"/>
                <w:szCs w:val="24"/>
              </w:rPr>
              <w:t>New ideas or changes for next time</w:t>
            </w: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p>
          <w:p w:rsidR="00BE7DE6" w:rsidRPr="00BE7DE6" w:rsidRDefault="00BE7DE6" w:rsidP="008003CA">
            <w:pPr>
              <w:spacing w:before="100" w:beforeAutospacing="1" w:after="0" w:line="240" w:lineRule="auto"/>
              <w:rPr>
                <w:rFonts w:ascii="Times New Roman" w:eastAsia="Times New Roman" w:hAnsi="Times New Roman" w:cs="Times New Roman"/>
                <w:sz w:val="24"/>
                <w:szCs w:val="24"/>
              </w:rPr>
            </w:pPr>
          </w:p>
          <w:p w:rsidR="00BE7DE6" w:rsidRPr="00BE7DE6" w:rsidRDefault="00BE7DE6" w:rsidP="008003CA">
            <w:pPr>
              <w:spacing w:before="100" w:beforeAutospacing="1" w:after="115" w:line="75" w:lineRule="atLeast"/>
              <w:rPr>
                <w:rFonts w:ascii="Times New Roman" w:eastAsia="Times New Roman" w:hAnsi="Times New Roman" w:cs="Times New Roman"/>
                <w:sz w:val="24"/>
                <w:szCs w:val="24"/>
              </w:rPr>
            </w:pPr>
          </w:p>
        </w:tc>
      </w:tr>
    </w:tbl>
    <w:p w:rsidR="00661319" w:rsidRDefault="008003CA"/>
    <w:sectPr w:rsidR="00661319" w:rsidSect="005C2F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B221B"/>
    <w:multiLevelType w:val="multilevel"/>
    <w:tmpl w:val="5E404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3A6901"/>
    <w:multiLevelType w:val="multilevel"/>
    <w:tmpl w:val="101C7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8808EA"/>
    <w:multiLevelType w:val="multilevel"/>
    <w:tmpl w:val="55CE4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B1C17B5"/>
    <w:multiLevelType w:val="multilevel"/>
    <w:tmpl w:val="50E0F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2C650D"/>
    <w:multiLevelType w:val="multilevel"/>
    <w:tmpl w:val="FDE84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57C3E50"/>
    <w:multiLevelType w:val="multilevel"/>
    <w:tmpl w:val="AA1EB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DE6"/>
    <w:rsid w:val="000B2009"/>
    <w:rsid w:val="005C2FD0"/>
    <w:rsid w:val="008003CA"/>
    <w:rsid w:val="00BD2570"/>
    <w:rsid w:val="00BE7DE6"/>
    <w:rsid w:val="00D06F82"/>
    <w:rsid w:val="00EE3D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E7DE6"/>
    <w:pPr>
      <w:spacing w:before="100" w:beforeAutospacing="1" w:after="115"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E7DE6"/>
    <w:pPr>
      <w:spacing w:before="100" w:beforeAutospacing="1" w:after="115"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08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Guilford County Schools</cp:lastModifiedBy>
  <cp:revision>2</cp:revision>
  <dcterms:created xsi:type="dcterms:W3CDTF">2012-07-10T14:27:00Z</dcterms:created>
  <dcterms:modified xsi:type="dcterms:W3CDTF">2012-07-10T14:27:00Z</dcterms:modified>
</cp:coreProperties>
</file>